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72CBF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January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0A562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ASN557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January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ASN557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A562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10.47%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A562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January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 2024</w:t>
      </w:r>
      <w:r w:rsidR="000A5623">
        <w:rPr>
          <w:rFonts w:asciiTheme="minorHAnsi" w:hAnsiTheme="minorHAnsi" w:cs="Arial"/>
          <w:lang w:val="en-ZA"/>
        </w:rPr>
        <w:t>; 31 Jan 2027; 31 Jan 2030; 31 Jan 2033; 31 J</w:t>
      </w:r>
      <w:r w:rsidR="00066120">
        <w:rPr>
          <w:rFonts w:asciiTheme="minorHAnsi" w:hAnsiTheme="minorHAnsi" w:cs="Arial"/>
          <w:lang w:val="en-ZA"/>
        </w:rPr>
        <w:t>ul</w:t>
      </w:r>
      <w:r w:rsidR="000A5623">
        <w:rPr>
          <w:rFonts w:asciiTheme="minorHAnsi" w:hAnsiTheme="minorHAnsi" w:cs="Arial"/>
          <w:lang w:val="en-ZA"/>
        </w:rPr>
        <w:t xml:space="preserve"> 2035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ZAG000173527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72CBF" w:rsidRDefault="00386EFA" w:rsidP="00772CB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72CB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772CBF" w:rsidRDefault="00772CBF" w:rsidP="00772CB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A52D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https://clientportal.jse.co.za/Content/JSEPricingSupplementsItems/2020/ASN557%20PricingSupplement1901.pdf</w:t>
        </w:r>
      </w:hyperlink>
    </w:p>
    <w:p w:rsidR="00772CBF" w:rsidRPr="00F64748" w:rsidRDefault="00772CBF" w:rsidP="00772CB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A5623" w:rsidRPr="00F64748" w:rsidRDefault="000A562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A5623" w:rsidRPr="00EB4A83" w:rsidRDefault="000A5623" w:rsidP="000A5623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0A5623" w:rsidRPr="00F64748" w:rsidRDefault="000A5623" w:rsidP="000A562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0A562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A562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A562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72C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72C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120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A5623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CBF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651E951"/>
  <w15:docId w15:val="{AFCEAC91-7FC4-42CE-BD01-403DDFD5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0/ASN557%20PricingSupplement19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3E1BD75-74B1-4924-83C2-1E6C34E31E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F9B4F5-46C6-42AA-BE44-07D7DCB47A5A}"/>
</file>

<file path=customXml/itemProps3.xml><?xml version="1.0" encoding="utf-8"?>
<ds:datastoreItem xmlns:ds="http://schemas.openxmlformats.org/officeDocument/2006/customXml" ds:itemID="{E80DD139-8B5F-4EA9-977B-EBBE0914F965}"/>
</file>

<file path=customXml/itemProps4.xml><?xml version="1.0" encoding="utf-8"?>
<ds:datastoreItem xmlns:ds="http://schemas.openxmlformats.org/officeDocument/2006/customXml" ds:itemID="{8F9A03CD-D801-4CDB-AF4A-D550A8BB8C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2021-01-15T06:11:00Z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